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4E" w:rsidRPr="00C73C80" w:rsidRDefault="0014694E" w:rsidP="00C73C80">
      <w:pPr>
        <w:ind w:left="360"/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4694E" w:rsidRPr="001D3B9C" w:rsidRDefault="0014694E" w:rsidP="00B439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3B9C">
        <w:rPr>
          <w:rFonts w:ascii="Arial" w:hAnsi="Arial" w:cs="Arial"/>
          <w:b/>
          <w:bCs/>
          <w:sz w:val="28"/>
          <w:szCs w:val="28"/>
        </w:rPr>
        <w:t>ZARZĄDZENIE</w:t>
      </w:r>
    </w:p>
    <w:p w:rsidR="0014694E" w:rsidRPr="001D3B9C" w:rsidRDefault="0014694E" w:rsidP="00B439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3B9C">
        <w:rPr>
          <w:rFonts w:ascii="Arial" w:hAnsi="Arial" w:cs="Arial"/>
          <w:b/>
          <w:bCs/>
          <w:sz w:val="26"/>
          <w:szCs w:val="26"/>
        </w:rPr>
        <w:t>Rektora Uniwersytetu Ekonomicznego w Krakowie</w:t>
      </w:r>
    </w:p>
    <w:p w:rsidR="0014694E" w:rsidRPr="001D3B9C" w:rsidRDefault="0014694E" w:rsidP="00B43927">
      <w:pPr>
        <w:jc w:val="center"/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b/>
          <w:bCs/>
          <w:sz w:val="28"/>
          <w:szCs w:val="28"/>
        </w:rPr>
        <w:t xml:space="preserve">nr </w:t>
      </w:r>
      <w:r>
        <w:rPr>
          <w:rFonts w:ascii="Arial" w:hAnsi="Arial" w:cs="Arial"/>
          <w:b/>
          <w:bCs/>
          <w:sz w:val="28"/>
          <w:szCs w:val="28"/>
        </w:rPr>
        <w:t>R-0201-17/2017</w:t>
      </w:r>
      <w:r w:rsidRPr="001D3B9C">
        <w:rPr>
          <w:rFonts w:ascii="Arial" w:hAnsi="Arial" w:cs="Arial"/>
          <w:b/>
          <w:bCs/>
        </w:rPr>
        <w:br/>
      </w:r>
      <w:r w:rsidRPr="001D3B9C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7 czerwca 2017 roku</w:t>
      </w:r>
      <w:bookmarkStart w:id="0" w:name="_GoBack"/>
      <w:bookmarkEnd w:id="0"/>
    </w:p>
    <w:p w:rsidR="0014694E" w:rsidRPr="001D3B9C" w:rsidRDefault="0014694E" w:rsidP="00DF24C5">
      <w:pPr>
        <w:spacing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br/>
        <w:t>w sprawie</w:t>
      </w:r>
      <w:r w:rsidRPr="001D3B9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14694E" w:rsidRPr="001D3B9C" w:rsidRDefault="0014694E" w:rsidP="00DF24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3B9C">
        <w:rPr>
          <w:rFonts w:ascii="Arial" w:hAnsi="Arial" w:cs="Arial"/>
          <w:b/>
          <w:bCs/>
          <w:sz w:val="22"/>
          <w:szCs w:val="22"/>
        </w:rPr>
        <w:t xml:space="preserve">organizacji roku akademickiego 2017/2018 na studiach doktoranckich </w:t>
      </w:r>
    </w:p>
    <w:p w:rsidR="0014694E" w:rsidRPr="001D3B9C" w:rsidRDefault="0014694E" w:rsidP="00B43927">
      <w:pPr>
        <w:spacing w:line="288" w:lineRule="auto"/>
        <w:ind w:left="142"/>
        <w:rPr>
          <w:rFonts w:ascii="Tahoma" w:hAnsi="Tahoma" w:cs="Tahoma"/>
        </w:rPr>
      </w:pPr>
    </w:p>
    <w:p w:rsidR="0014694E" w:rsidRPr="001D3B9C" w:rsidRDefault="0014694E" w:rsidP="00B43927">
      <w:pPr>
        <w:spacing w:line="288" w:lineRule="auto"/>
        <w:ind w:left="142"/>
        <w:rPr>
          <w:rFonts w:ascii="Tahoma" w:hAnsi="Tahoma" w:cs="Tahoma"/>
        </w:rPr>
      </w:pPr>
    </w:p>
    <w:p w:rsidR="0014694E" w:rsidRPr="001D3B9C" w:rsidRDefault="0014694E" w:rsidP="00B43927">
      <w:pPr>
        <w:spacing w:line="288" w:lineRule="auto"/>
        <w:ind w:left="142"/>
        <w:rPr>
          <w:rFonts w:ascii="Tahoma" w:hAnsi="Tahoma" w:cs="Tahoma"/>
        </w:rPr>
      </w:pPr>
    </w:p>
    <w:p w:rsidR="0014694E" w:rsidRPr="001D3B9C" w:rsidRDefault="0014694E" w:rsidP="00B43927">
      <w:pPr>
        <w:ind w:left="142"/>
        <w:jc w:val="both"/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t xml:space="preserve">Działając na podstawie art.66 ust.2 ustawy z dnia 27 lipca 2005 r. Prawo o szkolnictwie wyższym (Dz.U. z 2016 r. poz. 1842, z późn. zm.), </w:t>
      </w:r>
      <w:r>
        <w:rPr>
          <w:rFonts w:ascii="Arial" w:hAnsi="Arial" w:cs="Arial"/>
          <w:sz w:val="22"/>
          <w:szCs w:val="22"/>
        </w:rPr>
        <w:t xml:space="preserve">§31 ust.3 Statutu Uniwersytetu Ekonomicznego w Krakowie, </w:t>
      </w:r>
      <w:r w:rsidRPr="001D3B9C">
        <w:rPr>
          <w:rFonts w:ascii="Arial" w:hAnsi="Arial" w:cs="Arial"/>
          <w:sz w:val="22"/>
          <w:szCs w:val="22"/>
        </w:rPr>
        <w:t>a także Regulaminu studiów doktoranckich w Uniwersytecie Ekonomicznym w Krakowie stanowiącego</w:t>
      </w:r>
      <w:r>
        <w:rPr>
          <w:rFonts w:ascii="Arial" w:hAnsi="Arial" w:cs="Arial"/>
          <w:sz w:val="22"/>
          <w:szCs w:val="22"/>
        </w:rPr>
        <w:t xml:space="preserve"> załącznik do </w:t>
      </w:r>
      <w:r w:rsidRPr="001D3B9C">
        <w:rPr>
          <w:rFonts w:ascii="Arial" w:hAnsi="Arial" w:cs="Arial"/>
          <w:sz w:val="22"/>
          <w:szCs w:val="22"/>
        </w:rPr>
        <w:t>Uchwały Senatu nr 8/2015 z dnia 26 stycznia 2015 r., z pó</w:t>
      </w:r>
      <w:r>
        <w:rPr>
          <w:rFonts w:ascii="Arial" w:hAnsi="Arial" w:cs="Arial"/>
          <w:sz w:val="22"/>
          <w:szCs w:val="22"/>
        </w:rPr>
        <w:t>źn. </w:t>
      </w:r>
      <w:r w:rsidRPr="001D3B9C">
        <w:rPr>
          <w:rFonts w:ascii="Arial" w:hAnsi="Arial" w:cs="Arial"/>
          <w:sz w:val="22"/>
          <w:szCs w:val="22"/>
        </w:rPr>
        <w:t>zm., oraz Regulaminu studiów doktoranckich w Uniwersytecie Ekonomicznym w Krakowie stanowiącego załącznik do Uchwały Senatu nr 15/2017 z dnia 6 marca 2017 r., zarządza się, co następuje:</w:t>
      </w:r>
    </w:p>
    <w:p w:rsidR="0014694E" w:rsidRPr="001D3B9C" w:rsidRDefault="0014694E" w:rsidP="00B43927">
      <w:pPr>
        <w:ind w:left="142"/>
        <w:rPr>
          <w:rFonts w:ascii="Arial" w:hAnsi="Arial" w:cs="Arial"/>
          <w:sz w:val="22"/>
          <w:szCs w:val="22"/>
        </w:rPr>
      </w:pPr>
    </w:p>
    <w:p w:rsidR="0014694E" w:rsidRPr="001D3B9C" w:rsidRDefault="0014694E" w:rsidP="00B43927">
      <w:pPr>
        <w:ind w:left="142"/>
        <w:rPr>
          <w:rFonts w:ascii="Arial" w:hAnsi="Arial" w:cs="Arial"/>
          <w:sz w:val="22"/>
          <w:szCs w:val="22"/>
        </w:rPr>
      </w:pPr>
    </w:p>
    <w:p w:rsidR="0014694E" w:rsidRPr="001D3B9C" w:rsidRDefault="0014694E" w:rsidP="00B43927">
      <w:pPr>
        <w:ind w:left="142"/>
        <w:jc w:val="center"/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t>§ 1</w:t>
      </w:r>
    </w:p>
    <w:p w:rsidR="0014694E" w:rsidRPr="001D3B9C" w:rsidRDefault="0014694E" w:rsidP="00B43927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t>Rok akademicki na stacjonarnych i</w:t>
      </w:r>
      <w:r w:rsidRPr="001D3B9C">
        <w:rPr>
          <w:rFonts w:ascii="Arial" w:hAnsi="Arial" w:cs="Arial"/>
          <w:b/>
          <w:bCs/>
        </w:rPr>
        <w:t xml:space="preserve"> </w:t>
      </w:r>
      <w:r w:rsidRPr="001D3B9C">
        <w:rPr>
          <w:rFonts w:ascii="Arial" w:hAnsi="Arial" w:cs="Arial"/>
          <w:sz w:val="22"/>
          <w:szCs w:val="22"/>
        </w:rPr>
        <w:t>niestacjonarnych studiach doktoranckich rozpoczyna się 1 października 2017 r. , trwa do 30 września 2018 r. i obejmuje dwa semestry:</w:t>
      </w:r>
    </w:p>
    <w:p w:rsidR="0014694E" w:rsidRPr="001D3B9C" w:rsidRDefault="0014694E" w:rsidP="00B43927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t xml:space="preserve">1)   </w:t>
      </w:r>
      <w:r w:rsidRPr="001D3B9C">
        <w:rPr>
          <w:rFonts w:ascii="Arial" w:hAnsi="Arial" w:cs="Arial"/>
          <w:sz w:val="22"/>
          <w:szCs w:val="22"/>
        </w:rPr>
        <w:tab/>
        <w:t>semestr zimowy  –  od 1 października 2017 r. do 28 lutego 2018 r.,</w:t>
      </w:r>
    </w:p>
    <w:p w:rsidR="0014694E" w:rsidRPr="001D3B9C" w:rsidRDefault="0014694E" w:rsidP="00B43927">
      <w:pPr>
        <w:ind w:left="851" w:hanging="425"/>
        <w:jc w:val="both"/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t xml:space="preserve">2)   </w:t>
      </w:r>
      <w:r w:rsidRPr="001D3B9C">
        <w:rPr>
          <w:rFonts w:ascii="Arial" w:hAnsi="Arial" w:cs="Arial"/>
          <w:sz w:val="22"/>
          <w:szCs w:val="22"/>
        </w:rPr>
        <w:tab/>
        <w:t>semestr letni  –  od 1 marca 2018 r. do 30 września 2018 r.</w:t>
      </w:r>
    </w:p>
    <w:p w:rsidR="0014694E" w:rsidRPr="001D3B9C" w:rsidRDefault="0014694E" w:rsidP="00B43927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t>Zajęcia dydaktyczne realizowane będą według odrębnego harmonogramu, umieszczonego na stronie internetowej Uczelni: www.uek.krakow.pl.</w:t>
      </w:r>
    </w:p>
    <w:p w:rsidR="0014694E" w:rsidRPr="001D3B9C" w:rsidRDefault="0014694E" w:rsidP="00B43927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t>Ostateczne zaliczenie roku lub poszczególnych semestrów nastąpić musi:</w:t>
      </w:r>
    </w:p>
    <w:p w:rsidR="0014694E" w:rsidRPr="001D3B9C" w:rsidRDefault="0014694E" w:rsidP="00C71208">
      <w:pPr>
        <w:pStyle w:val="ListParagraph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t>w przypadku doktorantów rozpoczynających studia od roku akademickiego 2017/2018  –  do 30 września 2018 r.,</w:t>
      </w:r>
    </w:p>
    <w:p w:rsidR="0014694E" w:rsidRPr="001D3B9C" w:rsidRDefault="0014694E" w:rsidP="00C71208">
      <w:pPr>
        <w:pStyle w:val="ListParagraph"/>
        <w:numPr>
          <w:ilvl w:val="0"/>
          <w:numId w:val="10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t>w przypadku doktorantów, którzy rozpoczęli studia przed rokiem akademickim 2017/2018  –  w terminach wskazanych odpowiednio w ust.1 pkt. 1 i 2.</w:t>
      </w:r>
    </w:p>
    <w:p w:rsidR="0014694E" w:rsidRPr="001D3B9C" w:rsidRDefault="0014694E" w:rsidP="00B43927">
      <w:pPr>
        <w:rPr>
          <w:rFonts w:ascii="Arial" w:hAnsi="Arial" w:cs="Arial"/>
          <w:sz w:val="22"/>
          <w:szCs w:val="22"/>
        </w:rPr>
      </w:pPr>
    </w:p>
    <w:p w:rsidR="0014694E" w:rsidRPr="001D3B9C" w:rsidRDefault="0014694E" w:rsidP="00B43927">
      <w:pPr>
        <w:jc w:val="center"/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t>§ 2</w:t>
      </w:r>
    </w:p>
    <w:p w:rsidR="0014694E" w:rsidRPr="001D3B9C" w:rsidRDefault="0014694E" w:rsidP="00B43927">
      <w:pPr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t>Zarządzenie wchodzi w życie z dniem podpisania.</w:t>
      </w:r>
    </w:p>
    <w:p w:rsidR="0014694E" w:rsidRPr="001D3B9C" w:rsidRDefault="0014694E" w:rsidP="00B43927">
      <w:pPr>
        <w:rPr>
          <w:rFonts w:ascii="Arial" w:hAnsi="Arial" w:cs="Arial"/>
          <w:sz w:val="22"/>
          <w:szCs w:val="22"/>
        </w:rPr>
      </w:pPr>
    </w:p>
    <w:p w:rsidR="0014694E" w:rsidRPr="001D3B9C" w:rsidRDefault="0014694E" w:rsidP="00B43927">
      <w:pPr>
        <w:rPr>
          <w:rFonts w:ascii="Arial" w:hAnsi="Arial" w:cs="Arial"/>
          <w:sz w:val="22"/>
          <w:szCs w:val="22"/>
        </w:rPr>
      </w:pPr>
    </w:p>
    <w:p w:rsidR="0014694E" w:rsidRPr="001D3B9C" w:rsidRDefault="0014694E" w:rsidP="00B43927">
      <w:pPr>
        <w:rPr>
          <w:rFonts w:ascii="Arial" w:hAnsi="Arial" w:cs="Arial"/>
          <w:i/>
          <w:iCs/>
          <w:sz w:val="22"/>
          <w:szCs w:val="22"/>
        </w:rPr>
      </w:pPr>
    </w:p>
    <w:p w:rsidR="0014694E" w:rsidRPr="001D3B9C" w:rsidRDefault="0014694E" w:rsidP="00B43927">
      <w:pPr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  <w:t xml:space="preserve">  </w:t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</w:r>
      <w:r w:rsidRPr="001D3B9C">
        <w:rPr>
          <w:rFonts w:ascii="Arial" w:hAnsi="Arial" w:cs="Arial"/>
          <w:sz w:val="22"/>
          <w:szCs w:val="22"/>
        </w:rPr>
        <w:tab/>
        <w:t xml:space="preserve">  REKTOR</w:t>
      </w:r>
    </w:p>
    <w:p w:rsidR="0014694E" w:rsidRPr="001D3B9C" w:rsidRDefault="0014694E" w:rsidP="00B43927">
      <w:pPr>
        <w:jc w:val="right"/>
        <w:rPr>
          <w:rFonts w:ascii="Arial" w:hAnsi="Arial" w:cs="Arial"/>
          <w:sz w:val="22"/>
          <w:szCs w:val="22"/>
        </w:rPr>
      </w:pPr>
    </w:p>
    <w:p w:rsidR="0014694E" w:rsidRPr="001D3B9C" w:rsidRDefault="0014694E" w:rsidP="00B43927">
      <w:pPr>
        <w:ind w:left="4956" w:firstLine="708"/>
        <w:rPr>
          <w:rFonts w:ascii="Arial" w:hAnsi="Arial" w:cs="Arial"/>
          <w:sz w:val="22"/>
          <w:szCs w:val="22"/>
        </w:rPr>
      </w:pPr>
    </w:p>
    <w:p w:rsidR="0014694E" w:rsidRPr="001D3B9C" w:rsidRDefault="0014694E" w:rsidP="00B43927">
      <w:pPr>
        <w:ind w:left="4956"/>
        <w:jc w:val="right"/>
        <w:rPr>
          <w:rFonts w:ascii="Arial" w:hAnsi="Arial" w:cs="Arial"/>
          <w:sz w:val="22"/>
          <w:szCs w:val="22"/>
        </w:rPr>
      </w:pPr>
      <w:r w:rsidRPr="001D3B9C">
        <w:rPr>
          <w:rFonts w:ascii="Arial" w:hAnsi="Arial" w:cs="Arial"/>
          <w:sz w:val="22"/>
          <w:szCs w:val="22"/>
        </w:rPr>
        <w:t>Prof. UEK  dr hab. inż. Andrzej Chochół</w:t>
      </w:r>
    </w:p>
    <w:p w:rsidR="0014694E" w:rsidRPr="001D3B9C" w:rsidRDefault="0014694E"/>
    <w:sectPr w:rsidR="0014694E" w:rsidRPr="001D3B9C" w:rsidSect="004E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cs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cs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cs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cs="Wingdings" w:hint="default"/>
      </w:rPr>
    </w:lvl>
  </w:abstractNum>
  <w:abstractNum w:abstractNumId="2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4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cs="Arial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5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E5A5299"/>
    <w:multiLevelType w:val="hybridMultilevel"/>
    <w:tmpl w:val="E6BC8006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F19E1"/>
    <w:multiLevelType w:val="hybridMultilevel"/>
    <w:tmpl w:val="FFBA4C0C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53679"/>
    <w:multiLevelType w:val="hybridMultilevel"/>
    <w:tmpl w:val="05CE0402"/>
    <w:lvl w:ilvl="0" w:tplc="EE1C4C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5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27"/>
    <w:rsid w:val="000944FC"/>
    <w:rsid w:val="000A674D"/>
    <w:rsid w:val="0014694E"/>
    <w:rsid w:val="001D3B9C"/>
    <w:rsid w:val="004400DC"/>
    <w:rsid w:val="004E76B4"/>
    <w:rsid w:val="005C3D5C"/>
    <w:rsid w:val="00625B70"/>
    <w:rsid w:val="006729C9"/>
    <w:rsid w:val="006A53A8"/>
    <w:rsid w:val="008D2A97"/>
    <w:rsid w:val="00AC0187"/>
    <w:rsid w:val="00B43927"/>
    <w:rsid w:val="00B955E5"/>
    <w:rsid w:val="00C71208"/>
    <w:rsid w:val="00C73C80"/>
    <w:rsid w:val="00CC023D"/>
    <w:rsid w:val="00CF2287"/>
    <w:rsid w:val="00DF24C5"/>
    <w:rsid w:val="00E6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2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1208"/>
    <w:pPr>
      <w:ind w:left="720"/>
    </w:pPr>
  </w:style>
  <w:style w:type="numbering" w:customStyle="1" w:styleId="Numerowanie1">
    <w:name w:val="Numerowanie_1"/>
    <w:rsid w:val="00903935"/>
    <w:pPr>
      <w:numPr>
        <w:numId w:val="1"/>
      </w:numPr>
    </w:pPr>
  </w:style>
  <w:style w:type="numbering" w:customStyle="1" w:styleId="StylMJ">
    <w:name w:val="Styl_MJ"/>
    <w:rsid w:val="00903935"/>
    <w:pPr>
      <w:numPr>
        <w:numId w:val="6"/>
      </w:numPr>
    </w:pPr>
  </w:style>
  <w:style w:type="numbering" w:customStyle="1" w:styleId="StylM2">
    <w:name w:val="Styl_M2"/>
    <w:rsid w:val="00903935"/>
    <w:pPr>
      <w:numPr>
        <w:numId w:val="5"/>
      </w:numPr>
    </w:pPr>
  </w:style>
  <w:style w:type="numbering" w:customStyle="1" w:styleId="StylM">
    <w:name w:val="Styl_M"/>
    <w:rsid w:val="00903935"/>
    <w:pPr>
      <w:numPr>
        <w:numId w:val="4"/>
      </w:numPr>
    </w:pPr>
  </w:style>
  <w:style w:type="numbering" w:customStyle="1" w:styleId="Numer1">
    <w:name w:val="Numer_1"/>
    <w:rsid w:val="00903935"/>
    <w:pPr>
      <w:numPr>
        <w:numId w:val="2"/>
      </w:numPr>
    </w:pPr>
  </w:style>
  <w:style w:type="numbering" w:customStyle="1" w:styleId="Styl1">
    <w:name w:val="Styl1"/>
    <w:rsid w:val="0090393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236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Joanna Adamczyk</dc:creator>
  <cp:keywords/>
  <dc:description/>
  <cp:lastModifiedBy>cholo</cp:lastModifiedBy>
  <cp:revision>2</cp:revision>
  <dcterms:created xsi:type="dcterms:W3CDTF">2017-06-08T17:10:00Z</dcterms:created>
  <dcterms:modified xsi:type="dcterms:W3CDTF">2017-06-08T17:10:00Z</dcterms:modified>
</cp:coreProperties>
</file>