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42" w:rsidRPr="00734418" w:rsidRDefault="00D33342" w:rsidP="00DF56D5">
      <w:pPr>
        <w:pStyle w:val="Nagwek"/>
        <w:rPr>
          <w:rFonts w:ascii="Arial" w:hAnsi="Arial" w:cs="Arial"/>
          <w:b/>
          <w:bCs/>
          <w:i/>
          <w:iCs/>
          <w:sz w:val="20"/>
        </w:rPr>
      </w:pPr>
      <w:r w:rsidRPr="00734418">
        <w:rPr>
          <w:rFonts w:ascii="Arial" w:hAnsi="Arial" w:cs="Arial"/>
          <w:b/>
          <w:bCs/>
          <w:i/>
          <w:iCs/>
          <w:sz w:val="20"/>
        </w:rPr>
        <w:t>Załącznik</w:t>
      </w:r>
    </w:p>
    <w:p w:rsidR="00411FC1" w:rsidRDefault="00D33342" w:rsidP="00411FC1">
      <w:pPr>
        <w:pStyle w:val="Nagwek"/>
        <w:rPr>
          <w:rFonts w:ascii="Arial" w:hAnsi="Arial" w:cs="Arial"/>
          <w:i/>
          <w:iCs/>
          <w:sz w:val="20"/>
        </w:rPr>
      </w:pPr>
      <w:r w:rsidRPr="00734418">
        <w:rPr>
          <w:rFonts w:ascii="Arial" w:hAnsi="Arial" w:cs="Arial"/>
          <w:i/>
          <w:iCs/>
          <w:sz w:val="20"/>
        </w:rPr>
        <w:t xml:space="preserve">do Zarządzenia Rektora </w:t>
      </w:r>
    </w:p>
    <w:p w:rsidR="00D33342" w:rsidRPr="00411FC1" w:rsidRDefault="00D33342" w:rsidP="00411FC1">
      <w:pPr>
        <w:pStyle w:val="Nagwek"/>
        <w:rPr>
          <w:rFonts w:ascii="Arial" w:hAnsi="Arial" w:cs="Arial"/>
          <w:i/>
          <w:iCs/>
          <w:sz w:val="20"/>
        </w:rPr>
      </w:pPr>
      <w:bookmarkStart w:id="0" w:name="_GoBack"/>
      <w:bookmarkEnd w:id="0"/>
      <w:r w:rsidRPr="00734418">
        <w:rPr>
          <w:rFonts w:ascii="Arial" w:hAnsi="Arial" w:cs="Arial"/>
          <w:i/>
          <w:iCs/>
          <w:sz w:val="20"/>
        </w:rPr>
        <w:t xml:space="preserve">nr </w:t>
      </w:r>
      <w:r w:rsidR="00411FC1">
        <w:rPr>
          <w:rFonts w:ascii="Arial" w:hAnsi="Arial" w:cs="Arial"/>
          <w:b/>
          <w:bCs/>
          <w:i/>
          <w:iCs/>
          <w:sz w:val="20"/>
        </w:rPr>
        <w:t xml:space="preserve">R-0201-24/2018 </w:t>
      </w:r>
      <w:r w:rsidRPr="00734418">
        <w:rPr>
          <w:rFonts w:ascii="Arial" w:hAnsi="Arial" w:cs="Arial"/>
          <w:i/>
          <w:iCs/>
          <w:sz w:val="20"/>
        </w:rPr>
        <w:t xml:space="preserve">z dnia </w:t>
      </w:r>
      <w:r w:rsidR="00411FC1">
        <w:rPr>
          <w:rFonts w:ascii="Arial" w:hAnsi="Arial" w:cs="Arial"/>
          <w:b/>
          <w:bCs/>
          <w:i/>
          <w:iCs/>
          <w:sz w:val="20"/>
        </w:rPr>
        <w:t>4 czerwca 2018 roku</w:t>
      </w:r>
    </w:p>
    <w:p w:rsidR="00D33342" w:rsidRDefault="00D33342" w:rsidP="003D7D21">
      <w:pPr>
        <w:autoSpaceDE w:val="0"/>
        <w:autoSpaceDN w:val="0"/>
        <w:adjustRightInd w:val="0"/>
        <w:rPr>
          <w:b/>
          <w:bCs/>
          <w:color w:val="000000"/>
        </w:rPr>
      </w:pPr>
    </w:p>
    <w:p w:rsidR="00D33342" w:rsidRDefault="00D33342" w:rsidP="003D7D21">
      <w:pPr>
        <w:autoSpaceDE w:val="0"/>
        <w:autoSpaceDN w:val="0"/>
        <w:adjustRightInd w:val="0"/>
        <w:rPr>
          <w:b/>
          <w:bCs/>
          <w:color w:val="000000"/>
        </w:rPr>
      </w:pPr>
    </w:p>
    <w:p w:rsidR="00D33342" w:rsidRPr="00DF56D5" w:rsidRDefault="00D33342" w:rsidP="00E85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F56D5">
        <w:rPr>
          <w:rFonts w:ascii="Arial" w:hAnsi="Arial" w:cs="Arial"/>
          <w:b/>
          <w:bCs/>
          <w:color w:val="000000"/>
        </w:rPr>
        <w:t xml:space="preserve">Regulamin </w:t>
      </w:r>
    </w:p>
    <w:p w:rsidR="00D33342" w:rsidRPr="00DF56D5" w:rsidRDefault="00D33342" w:rsidP="00E85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F56D5">
        <w:rPr>
          <w:rFonts w:ascii="Arial" w:hAnsi="Arial" w:cs="Arial"/>
          <w:b/>
          <w:bCs/>
          <w:color w:val="000000"/>
        </w:rPr>
        <w:t>stosowania kwalifikowanego podpisu elektronicznego</w:t>
      </w:r>
    </w:p>
    <w:p w:rsidR="00D33342" w:rsidRPr="00DF56D5" w:rsidRDefault="00D33342" w:rsidP="00E858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F56D5">
        <w:rPr>
          <w:rFonts w:ascii="Arial" w:hAnsi="Arial" w:cs="Arial"/>
          <w:b/>
          <w:bCs/>
          <w:color w:val="000000"/>
        </w:rPr>
        <w:t>w Uniwersytecie Ekonomicznym w Krakowie</w:t>
      </w:r>
    </w:p>
    <w:p w:rsidR="00D33342" w:rsidRPr="00DF56D5" w:rsidRDefault="00D33342" w:rsidP="003D7D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342" w:rsidRPr="00DF56D5" w:rsidRDefault="00D33342" w:rsidP="00074A8E">
      <w:pPr>
        <w:autoSpaceDE w:val="0"/>
        <w:autoSpaceDN w:val="0"/>
        <w:adjustRightInd w:val="0"/>
        <w:spacing w:before="480" w:after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/>
          <w:bCs/>
          <w:color w:val="000000"/>
          <w:sz w:val="22"/>
          <w:szCs w:val="22"/>
        </w:rPr>
        <w:t>I. Postanowienia ogólne</w:t>
      </w: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</w:t>
      </w: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Regulamin określa zasady: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stosowania kwalifik</w:t>
      </w:r>
      <w:r>
        <w:rPr>
          <w:rFonts w:ascii="Arial" w:hAnsi="Arial" w:cs="Arial"/>
          <w:color w:val="000000"/>
          <w:sz w:val="22"/>
          <w:szCs w:val="22"/>
        </w:rPr>
        <w:t>owanego podpisu elektronicznego;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zamawiania, wydawania i odnawiania certyfikatu kwalifikowanego;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unieważniania certyfikatu kwalifikowanego;</w:t>
      </w:r>
    </w:p>
    <w:p w:rsidR="00D33342" w:rsidRPr="00DF56D5" w:rsidRDefault="00D33342" w:rsidP="0021624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administrowania certyfikatami kwalifikowanymi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2</w:t>
      </w:r>
    </w:p>
    <w:p w:rsidR="00D33342" w:rsidRPr="00DF56D5" w:rsidRDefault="00D33342" w:rsidP="00074A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Definicje pojęć:</w:t>
      </w:r>
    </w:p>
    <w:p w:rsidR="00D33342" w:rsidRDefault="00D33342" w:rsidP="0021624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Ustawa – ustawa z dnia 5 września 2016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F56D5">
        <w:rPr>
          <w:rFonts w:ascii="Arial" w:hAnsi="Arial" w:cs="Arial"/>
          <w:color w:val="000000"/>
          <w:sz w:val="22"/>
          <w:szCs w:val="22"/>
        </w:rPr>
        <w:t>r. o usługach zaufania i identyfikacji elektronicznej (Dz.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U. </w:t>
      </w:r>
      <w:r>
        <w:rPr>
          <w:rFonts w:ascii="Arial" w:hAnsi="Arial" w:cs="Arial"/>
          <w:color w:val="000000"/>
          <w:sz w:val="22"/>
          <w:szCs w:val="22"/>
        </w:rPr>
        <w:t>z 2016, poz. </w:t>
      </w:r>
      <w:r w:rsidRPr="00DF56D5">
        <w:rPr>
          <w:rFonts w:ascii="Arial" w:hAnsi="Arial" w:cs="Arial"/>
          <w:color w:val="000000"/>
          <w:sz w:val="22"/>
          <w:szCs w:val="22"/>
        </w:rPr>
        <w:t>1579),</w:t>
      </w:r>
    </w:p>
    <w:p w:rsidR="00D33342" w:rsidRDefault="00D33342" w:rsidP="00561F8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F56D5">
        <w:rPr>
          <w:rFonts w:ascii="Arial" w:hAnsi="Arial" w:cs="Arial"/>
          <w:color w:val="000000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Rozporządzenie Parlamentu Europejskiego i Rady </w:t>
      </w:r>
      <w:r>
        <w:rPr>
          <w:rFonts w:ascii="Arial" w:hAnsi="Arial" w:cs="Arial"/>
          <w:sz w:val="22"/>
          <w:szCs w:val="22"/>
        </w:rPr>
        <w:t>(UE) nr</w:t>
      </w:r>
      <w:r w:rsidRPr="00DF56D5">
        <w:rPr>
          <w:rFonts w:ascii="Arial" w:hAnsi="Arial" w:cs="Arial"/>
          <w:sz w:val="22"/>
          <w:szCs w:val="22"/>
        </w:rPr>
        <w:t xml:space="preserve"> 910/2014 z dnia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 xml:space="preserve">23 lipca 2014 r. w sprawie identyfikacji elektronicznej i usług zaufania w odniesieniu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do transakcji elektronicznych na rynku wewnętrznym oraz uchylające dyrektywę 1999/93/WE,</w:t>
      </w:r>
    </w:p>
    <w:p w:rsidR="00D33342" w:rsidRDefault="00D33342" w:rsidP="00CE336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Administrator podpisu kwalifikowanego (APK) – pracownik UEK upoważniony do obsługi spraw związanych z kwalifikowanym podpisem elektronicznym,</w:t>
      </w:r>
    </w:p>
    <w:p w:rsidR="00D33342" w:rsidRDefault="00D33342" w:rsidP="00CE3368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Kwalifikowany podpis elektroniczny – zaawansowany podpis elektroniczny, który jest składany za pomocą kwalifikowanego urządzenia do składania podpisu elektronicznego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 xml:space="preserve">i który opiera się na kwalifikowanym certyfikacie podpisu elektronicznego – </w:t>
      </w:r>
      <w:r>
        <w:rPr>
          <w:rFonts w:ascii="Arial" w:hAnsi="Arial" w:cs="Arial"/>
          <w:color w:val="000000"/>
          <w:sz w:val="22"/>
          <w:szCs w:val="22"/>
        </w:rPr>
        <w:t xml:space="preserve">zgodnie </w:t>
      </w:r>
      <w:r>
        <w:rPr>
          <w:rFonts w:ascii="Arial" w:hAnsi="Arial" w:cs="Arial"/>
          <w:color w:val="000000"/>
          <w:sz w:val="22"/>
          <w:szCs w:val="22"/>
        </w:rPr>
        <w:br/>
        <w:t>z art. 3 pkt 12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56D5">
        <w:rPr>
          <w:rFonts w:ascii="Arial" w:hAnsi="Arial" w:cs="Arial"/>
          <w:color w:val="000000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color w:val="000000"/>
          <w:sz w:val="22"/>
          <w:szCs w:val="22"/>
        </w:rPr>
        <w:t>,</w:t>
      </w:r>
    </w:p>
    <w:p w:rsidR="00D33342" w:rsidRDefault="00D33342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DF56D5">
        <w:rPr>
          <w:rFonts w:ascii="Arial" w:hAnsi="Arial" w:cs="Arial"/>
          <w:sz w:val="22"/>
          <w:szCs w:val="22"/>
        </w:rPr>
        <w:t xml:space="preserve">walifikowany certyfikat podpisu elektronicznego - certyfikat podpisu elektronicznego, który jest wydawany przez kwalifikowanego dostawcę usług zaufania i spełnia wymogi określone w załączniku I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art.</w:t>
      </w:r>
      <w:r w:rsidRPr="00DF56D5">
        <w:rPr>
          <w:rFonts w:ascii="Arial" w:hAnsi="Arial" w:cs="Arial"/>
          <w:sz w:val="22"/>
          <w:szCs w:val="22"/>
        </w:rPr>
        <w:t xml:space="preserve"> 3 pkt 15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>,</w:t>
      </w:r>
    </w:p>
    <w:p w:rsidR="00D33342" w:rsidRDefault="00D33342" w:rsidP="00B216B0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Kwalifikowany dostawca usług zaufania -  oznacza dostawcę usług zaufania, który świadczy przynajmniej jedną kwalifikowaną usługę zaufania i któremu status kwalifikowany nadał organ nadzoru – </w:t>
      </w:r>
      <w:r>
        <w:rPr>
          <w:rFonts w:ascii="Arial" w:hAnsi="Arial" w:cs="Arial"/>
          <w:sz w:val="22"/>
          <w:szCs w:val="22"/>
        </w:rPr>
        <w:t xml:space="preserve">zgodnie z art. </w:t>
      </w:r>
      <w:r w:rsidRPr="00DF56D5">
        <w:rPr>
          <w:rFonts w:ascii="Arial" w:hAnsi="Arial" w:cs="Arial"/>
          <w:sz w:val="22"/>
          <w:szCs w:val="22"/>
        </w:rPr>
        <w:t xml:space="preserve">3 pkt 20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>,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DF56D5">
        <w:rPr>
          <w:rFonts w:ascii="Arial" w:hAnsi="Arial" w:cs="Arial"/>
          <w:sz w:val="22"/>
          <w:szCs w:val="22"/>
        </w:rPr>
        <w:t xml:space="preserve">walifikowane urządzenie do składania podpisu elektronicznego - urządzenie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 xml:space="preserve">do składania podpisu elektronicznego, które spełnia wymogi określone w załączniku II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 w:rsidRPr="00DF56D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zgodnie z art.</w:t>
      </w:r>
      <w:r w:rsidRPr="00DF56D5">
        <w:rPr>
          <w:rFonts w:ascii="Arial" w:hAnsi="Arial" w:cs="Arial"/>
          <w:sz w:val="22"/>
          <w:szCs w:val="22"/>
        </w:rPr>
        <w:t xml:space="preserve"> 3 pkt 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6D5">
        <w:rPr>
          <w:rFonts w:ascii="Arial" w:hAnsi="Arial" w:cs="Arial"/>
          <w:sz w:val="22"/>
          <w:szCs w:val="22"/>
        </w:rPr>
        <w:t>eIDAS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Formularz zamówienia – zamówienie zbiorcze, o wzorze określonym przez kwalifikowanego dostawcę usług zaufania,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Formularz zgłoszenia certyfikacyjnego – formularz udostępniany przez kwalifikowanego dostawcę usług zaufania,</w:t>
      </w:r>
    </w:p>
    <w:p w:rsidR="00D33342" w:rsidRDefault="00D33342" w:rsidP="00D41DCD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Regulamin – </w:t>
      </w:r>
      <w:r>
        <w:rPr>
          <w:rFonts w:ascii="Arial" w:hAnsi="Arial" w:cs="Arial"/>
          <w:color w:val="000000"/>
          <w:sz w:val="22"/>
          <w:szCs w:val="22"/>
        </w:rPr>
        <w:t xml:space="preserve">niniejszy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regulamin stosowania kwalifikowanego podpisu elektronicznego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>w Uniwersytecie Ekonomicznym w Krakowie,</w:t>
      </w:r>
    </w:p>
    <w:p w:rsidR="00D33342" w:rsidRDefault="00D33342" w:rsidP="005127B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Rejestr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6D5">
        <w:rPr>
          <w:rFonts w:ascii="Arial" w:hAnsi="Arial" w:cs="Arial"/>
          <w:color w:val="000000"/>
          <w:sz w:val="22"/>
          <w:szCs w:val="22"/>
        </w:rPr>
        <w:t>rejestr subskrybentów,</w:t>
      </w:r>
    </w:p>
    <w:p w:rsidR="00D33342" w:rsidRDefault="00D33342" w:rsidP="005127B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Subskrybent – pracownik, który zawarł Umowę, uprawniony do stosowania kwalifikowanego podpisu elektronicznego,</w:t>
      </w:r>
    </w:p>
    <w:p w:rsidR="00D33342" w:rsidRPr="005127B3" w:rsidRDefault="00D33342" w:rsidP="005127B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Umowa – umowa zawierana przez subskrybenta z </w:t>
      </w:r>
      <w:r w:rsidRPr="00DF56D5">
        <w:rPr>
          <w:rFonts w:ascii="Arial" w:hAnsi="Arial" w:cs="Arial"/>
          <w:sz w:val="22"/>
          <w:szCs w:val="22"/>
        </w:rPr>
        <w:t>kwalifikowanym dostawcą usług zaufania.</w:t>
      </w:r>
    </w:p>
    <w:p w:rsidR="00D33342" w:rsidRPr="00DF56D5" w:rsidRDefault="00D33342" w:rsidP="005127B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3342" w:rsidRPr="00DF56D5" w:rsidRDefault="00D33342" w:rsidP="00074A8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3342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 xml:space="preserve">II. Zakres stosowania </w:t>
      </w: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>kwalifikowanego podpisu elektronicznego</w:t>
      </w:r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3</w:t>
      </w: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W 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niwersytecie 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konomicznym w 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K</w:t>
      </w:r>
      <w:r>
        <w:rPr>
          <w:rFonts w:ascii="Arial" w:hAnsi="Arial" w:cs="Arial"/>
          <w:bCs/>
          <w:color w:val="000000"/>
          <w:sz w:val="22"/>
          <w:szCs w:val="22"/>
        </w:rPr>
        <w:t>rakowie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 stosuje się kwalifikowany podpis elektroniczny do podpisywania dokumentów wchodzących w zakres spraw poszczególnych komórek organizacyjnych, wydawany zgodnie z Ustawą i </w:t>
      </w:r>
      <w:proofErr w:type="spellStart"/>
      <w:r w:rsidRPr="00DF56D5">
        <w:rPr>
          <w:rFonts w:ascii="Arial" w:hAnsi="Arial" w:cs="Arial"/>
          <w:bCs/>
          <w:color w:val="000000"/>
          <w:sz w:val="22"/>
          <w:szCs w:val="22"/>
        </w:rPr>
        <w:t>eIDAS</w:t>
      </w:r>
      <w:proofErr w:type="spellEnd"/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4</w:t>
      </w:r>
    </w:p>
    <w:p w:rsidR="00D33342" w:rsidRDefault="00D33342" w:rsidP="00EE093C">
      <w:pPr>
        <w:pStyle w:val="Akapitzlist"/>
        <w:autoSpaceDE w:val="0"/>
        <w:autoSpaceDN w:val="0"/>
        <w:adjustRightInd w:val="0"/>
        <w:spacing w:after="100"/>
        <w:ind w:left="68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Subskrybentami podpisu elektronicznego są:</w:t>
      </w:r>
    </w:p>
    <w:p w:rsidR="00D33342" w:rsidRPr="00DF56D5" w:rsidRDefault="00D33342" w:rsidP="00EE093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Rektor,</w:t>
      </w:r>
    </w:p>
    <w:p w:rsidR="00D33342" w:rsidRPr="00DF56D5" w:rsidRDefault="00D33342" w:rsidP="00EE093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Prorektorzy,</w:t>
      </w:r>
    </w:p>
    <w:p w:rsidR="00D33342" w:rsidRPr="00DF56D5" w:rsidRDefault="00D33342" w:rsidP="00EE093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Dziekani,</w:t>
      </w:r>
    </w:p>
    <w:p w:rsidR="00D33342" w:rsidRPr="00DF56D5" w:rsidRDefault="00D33342" w:rsidP="00EE093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Kanclerz,</w:t>
      </w:r>
    </w:p>
    <w:p w:rsidR="00D33342" w:rsidRPr="00DF56D5" w:rsidRDefault="00D33342" w:rsidP="00EE093C">
      <w:pPr>
        <w:pStyle w:val="Akapitzlist"/>
        <w:autoSpaceDE w:val="0"/>
        <w:autoSpaceDN w:val="0"/>
        <w:adjustRightInd w:val="0"/>
        <w:spacing w:after="10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Kwestor.</w:t>
      </w:r>
    </w:p>
    <w:p w:rsidR="00D33342" w:rsidRPr="00DF56D5" w:rsidRDefault="00D33342" w:rsidP="00074A8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Pozostali pracownicy na podstawie zakresu obowiązków za zgodą Rektora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>lub Kanclerza.</w:t>
      </w:r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5</w:t>
      </w:r>
    </w:p>
    <w:p w:rsidR="00D33342" w:rsidRPr="00DF56D5" w:rsidRDefault="00D33342" w:rsidP="002F5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Subskrybent może stosować kwalifikowany podpis elektroniczny zgodnie z przepisami prawa, wyłącznie do celów służbowych wynikających z zakresu obowiązków oraz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>w granicach posiadanych pełnomocnictw i upoważnień.</w:t>
      </w:r>
    </w:p>
    <w:p w:rsidR="00D33342" w:rsidRDefault="00D33342" w:rsidP="00074A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Subskrybent jest zobowiązany chronić kwalifikowane urządzenie do składania podpisu elektronicznego przed jego utratą, zniszczeniem lub uszkodzeniem oraz przed dostępem do niej osób nieupoważnionych.</w:t>
      </w:r>
    </w:p>
    <w:p w:rsidR="00D33342" w:rsidRDefault="00D33342" w:rsidP="00DF56D5">
      <w:pPr>
        <w:pStyle w:val="Akapitzlist"/>
        <w:autoSpaceDE w:val="0"/>
        <w:autoSpaceDN w:val="0"/>
        <w:adjustRightInd w:val="0"/>
        <w:ind w:left="66"/>
        <w:jc w:val="both"/>
        <w:rPr>
          <w:rFonts w:ascii="Arial" w:hAnsi="Arial" w:cs="Arial"/>
          <w:sz w:val="22"/>
          <w:szCs w:val="22"/>
        </w:rPr>
      </w:pPr>
    </w:p>
    <w:p w:rsidR="00D33342" w:rsidRPr="00DF56D5" w:rsidRDefault="00D33342" w:rsidP="00DF56D5">
      <w:pPr>
        <w:pStyle w:val="Akapitzlist"/>
        <w:autoSpaceDE w:val="0"/>
        <w:autoSpaceDN w:val="0"/>
        <w:adjustRightInd w:val="0"/>
        <w:ind w:left="66"/>
        <w:jc w:val="both"/>
        <w:rPr>
          <w:rFonts w:ascii="Arial" w:hAnsi="Arial" w:cs="Arial"/>
          <w:sz w:val="22"/>
          <w:szCs w:val="22"/>
        </w:rPr>
      </w:pP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 xml:space="preserve">III. Wydawanie lub odnowienie </w:t>
      </w: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>kwalifikowanego certyfikatu podpisu elektronicznego</w:t>
      </w:r>
    </w:p>
    <w:p w:rsidR="00D33342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6</w:t>
      </w:r>
    </w:p>
    <w:p w:rsidR="00D33342" w:rsidRPr="00DF56D5" w:rsidRDefault="00D33342" w:rsidP="003775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 xml:space="preserve">Procedury zamawiania </w:t>
      </w:r>
      <w:r w:rsidRPr="00DF56D5">
        <w:rPr>
          <w:rFonts w:ascii="Arial" w:hAnsi="Arial" w:cs="Arial"/>
          <w:sz w:val="22"/>
          <w:szCs w:val="22"/>
        </w:rPr>
        <w:t xml:space="preserve">kwalifikowanych urządzeń do składania podpisu elektronicznego oraz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kwalifikowanych certyfikatów podpisu elektronicznego dokonywane są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 xml:space="preserve">z obowiązującym </w:t>
      </w:r>
      <w:r w:rsidRPr="0037753D">
        <w:rPr>
          <w:rFonts w:ascii="Arial" w:hAnsi="Arial" w:cs="Arial"/>
          <w:i/>
          <w:color w:val="000000"/>
          <w:sz w:val="22"/>
          <w:szCs w:val="22"/>
        </w:rPr>
        <w:t>Regulaminem udzielania zamówień publicznych w Uniwersytecie Ekonomicznym w Krakowie</w:t>
      </w:r>
      <w:r w:rsidRPr="00DF56D5">
        <w:rPr>
          <w:rFonts w:ascii="Arial" w:hAnsi="Arial" w:cs="Arial"/>
          <w:color w:val="000000"/>
          <w:sz w:val="22"/>
          <w:szCs w:val="22"/>
        </w:rPr>
        <w:t>.</w:t>
      </w:r>
    </w:p>
    <w:p w:rsidR="00D33342" w:rsidRPr="00DF56D5" w:rsidRDefault="00D33342" w:rsidP="00B74E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Wniosek o wydanie kwalifikowanego certyfikatu po</w:t>
      </w:r>
      <w:r>
        <w:rPr>
          <w:rFonts w:ascii="Arial" w:hAnsi="Arial" w:cs="Arial"/>
          <w:color w:val="000000"/>
          <w:sz w:val="22"/>
          <w:szCs w:val="22"/>
        </w:rPr>
        <w:t xml:space="preserve">dpisu elektronicznego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subskrybenci </w:t>
      </w:r>
      <w:r>
        <w:rPr>
          <w:rFonts w:ascii="Arial" w:hAnsi="Arial" w:cs="Arial"/>
          <w:color w:val="000000"/>
          <w:sz w:val="22"/>
          <w:szCs w:val="22"/>
        </w:rPr>
        <w:t xml:space="preserve">składają </w:t>
      </w:r>
      <w:r w:rsidRPr="00DF56D5">
        <w:rPr>
          <w:rFonts w:ascii="Arial" w:hAnsi="Arial" w:cs="Arial"/>
          <w:color w:val="000000"/>
          <w:sz w:val="22"/>
          <w:szCs w:val="22"/>
        </w:rPr>
        <w:t>na formularzu stanowiącym załącznik nr 1</w:t>
      </w:r>
      <w:r>
        <w:rPr>
          <w:rFonts w:ascii="Arial" w:hAnsi="Arial" w:cs="Arial"/>
          <w:color w:val="000000"/>
          <w:sz w:val="22"/>
          <w:szCs w:val="22"/>
        </w:rPr>
        <w:t xml:space="preserve"> do niniejszego Regulaminu.</w:t>
      </w:r>
    </w:p>
    <w:p w:rsidR="00D33342" w:rsidRPr="00DF56D5" w:rsidRDefault="00D33342" w:rsidP="00B74E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Formularz zamówienia przygotowuje APK na podstawie wniosków o wydanie kwalifikowanego certyfikatu podpisu elektronicznego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33342" w:rsidRPr="00DF56D5" w:rsidRDefault="00D33342" w:rsidP="00AF35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Subskrybent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zobowiązany jest do wypełnienia Formularza zgłoszenia certyfikacyjnego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color w:val="000000"/>
          <w:sz w:val="22"/>
          <w:szCs w:val="22"/>
        </w:rPr>
        <w:t>i popisania Umowy.</w:t>
      </w:r>
    </w:p>
    <w:p w:rsidR="00D33342" w:rsidRPr="00DF56D5" w:rsidRDefault="00D33342" w:rsidP="00074A8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Wydanie kwalifikowanego certyfikatu odbywa się zgodnie z zasadami obowiązującymi  </w:t>
      </w:r>
      <w:r w:rsidRPr="00DF56D5">
        <w:rPr>
          <w:rFonts w:ascii="Arial" w:hAnsi="Arial" w:cs="Arial"/>
          <w:sz w:val="22"/>
          <w:szCs w:val="22"/>
        </w:rPr>
        <w:t>Kwalifikowanego dostawcę usług zaufania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33342" w:rsidRDefault="00D33342" w:rsidP="00CD77CB">
      <w:pPr>
        <w:autoSpaceDE w:val="0"/>
        <w:autoSpaceDN w:val="0"/>
        <w:adjustRightInd w:val="0"/>
        <w:spacing w:after="100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7</w:t>
      </w:r>
    </w:p>
    <w:p w:rsidR="00D33342" w:rsidRPr="00DF56D5" w:rsidRDefault="00D33342" w:rsidP="002D4E0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W uzasadnionych przypadkach wynikających z obowiązujących przepisów prawa 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lub wykonywania czynności wynikających z zakresu obowiązków, </w:t>
      </w:r>
      <w:r w:rsidRPr="00DF56D5">
        <w:rPr>
          <w:rFonts w:ascii="Arial" w:hAnsi="Arial" w:cs="Arial"/>
          <w:color w:val="000000"/>
          <w:sz w:val="22"/>
          <w:szCs w:val="22"/>
        </w:rPr>
        <w:t>kwalifikowany certyfikat podpisu elektronicznego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 xml:space="preserve"> może zostać odnowiony.</w:t>
      </w:r>
    </w:p>
    <w:p w:rsidR="00D33342" w:rsidRPr="00DF56D5" w:rsidRDefault="00D33342" w:rsidP="00B500A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 o odnowienie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kwalifikowanego certyfikatu podpisu elektronicznego </w:t>
      </w:r>
      <w:r>
        <w:rPr>
          <w:rFonts w:ascii="Arial" w:hAnsi="Arial" w:cs="Arial"/>
          <w:color w:val="000000"/>
          <w:sz w:val="22"/>
          <w:szCs w:val="22"/>
        </w:rPr>
        <w:t xml:space="preserve">subskrybenci zamawiają </w:t>
      </w:r>
      <w:r w:rsidRPr="00DF56D5">
        <w:rPr>
          <w:rFonts w:ascii="Arial" w:hAnsi="Arial" w:cs="Arial"/>
          <w:color w:val="000000"/>
          <w:sz w:val="22"/>
          <w:szCs w:val="22"/>
        </w:rPr>
        <w:t>na formu</w:t>
      </w:r>
      <w:r>
        <w:rPr>
          <w:rFonts w:ascii="Arial" w:hAnsi="Arial" w:cs="Arial"/>
          <w:color w:val="000000"/>
          <w:sz w:val="22"/>
          <w:szCs w:val="22"/>
        </w:rPr>
        <w:t>larzu stanowiącym załącznik nr 1 do niniejszego Regulaminu.</w:t>
      </w:r>
    </w:p>
    <w:p w:rsidR="00D33342" w:rsidRPr="00DF56D5" w:rsidRDefault="00D33342" w:rsidP="00074A8E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Odnowienie kwalifikowanego certyfikatu odbywa się zgodnie z zasadami obowiązującymi  </w:t>
      </w:r>
      <w:r w:rsidRPr="00DF56D5">
        <w:rPr>
          <w:rFonts w:ascii="Arial" w:hAnsi="Arial" w:cs="Arial"/>
          <w:sz w:val="22"/>
          <w:szCs w:val="22"/>
        </w:rPr>
        <w:t>Kwalifikowanego dostawcę usług zaufania</w:t>
      </w:r>
      <w:r w:rsidRPr="00DF56D5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F56D5">
        <w:rPr>
          <w:rFonts w:ascii="Arial" w:hAnsi="Arial" w:cs="Arial"/>
          <w:bCs/>
          <w:color w:val="000000"/>
          <w:sz w:val="22"/>
          <w:szCs w:val="22"/>
        </w:rPr>
        <w:t>§ 8</w:t>
      </w:r>
    </w:p>
    <w:p w:rsidR="00D33342" w:rsidRDefault="00D33342" w:rsidP="00074A8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DF56D5">
        <w:rPr>
          <w:rFonts w:ascii="Arial" w:hAnsi="Arial" w:cs="Arial"/>
          <w:color w:val="000000"/>
          <w:sz w:val="22"/>
          <w:szCs w:val="22"/>
        </w:rPr>
        <w:t>Niezwłocz</w:t>
      </w:r>
      <w:r>
        <w:rPr>
          <w:rFonts w:ascii="Arial" w:hAnsi="Arial" w:cs="Arial"/>
          <w:color w:val="000000"/>
          <w:sz w:val="22"/>
          <w:szCs w:val="22"/>
        </w:rPr>
        <w:t>nie po odebraniu kwalifikowanego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certyfikat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podpisu elektronicznego pracownik składa oświadczenie dotyczące korzystania z certyfikatu kwalifikowanego na formularzu stanowiącym załącznik nr 2</w:t>
      </w:r>
      <w:r>
        <w:rPr>
          <w:rFonts w:ascii="Arial" w:hAnsi="Arial" w:cs="Arial"/>
          <w:color w:val="000000"/>
          <w:sz w:val="22"/>
          <w:szCs w:val="22"/>
        </w:rPr>
        <w:t xml:space="preserve"> do niniejszego Regulaminu.</w:t>
      </w: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3342" w:rsidRPr="00DF56D5" w:rsidRDefault="00D33342" w:rsidP="00074A8E">
      <w:pPr>
        <w:pStyle w:val="Akapitzlist"/>
        <w:autoSpaceDE w:val="0"/>
        <w:autoSpaceDN w:val="0"/>
        <w:adjustRightInd w:val="0"/>
        <w:spacing w:before="240" w:after="240"/>
        <w:ind w:lef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F56D5">
        <w:rPr>
          <w:rFonts w:ascii="Arial" w:hAnsi="Arial" w:cs="Arial"/>
          <w:b/>
          <w:color w:val="000000"/>
          <w:sz w:val="22"/>
          <w:szCs w:val="22"/>
        </w:rPr>
        <w:t>IV. Unieważnienie certyfikatu kwalifikowanego</w:t>
      </w: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§ 9</w:t>
      </w:r>
    </w:p>
    <w:p w:rsidR="00D33342" w:rsidRPr="00DF56D5" w:rsidRDefault="00D33342" w:rsidP="009B4EA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Unieważnienie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kwalifikowanego certyfikatu podpisu elektronicznego </w:t>
      </w:r>
      <w:r w:rsidRPr="00DF56D5">
        <w:rPr>
          <w:rFonts w:ascii="Arial" w:hAnsi="Arial" w:cs="Arial"/>
          <w:sz w:val="22"/>
          <w:szCs w:val="22"/>
        </w:rPr>
        <w:t xml:space="preserve">może nastąpić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na wniosek subskrybenta lub kierownika jednostki organizacyjnej</w:t>
      </w:r>
      <w:r>
        <w:rPr>
          <w:rFonts w:ascii="Arial" w:hAnsi="Arial" w:cs="Arial"/>
          <w:sz w:val="22"/>
          <w:szCs w:val="22"/>
        </w:rPr>
        <w:t>,</w:t>
      </w:r>
      <w:r w:rsidRPr="00DF56D5">
        <w:rPr>
          <w:rFonts w:ascii="Arial" w:hAnsi="Arial" w:cs="Arial"/>
          <w:sz w:val="22"/>
          <w:szCs w:val="22"/>
        </w:rPr>
        <w:t xml:space="preserve"> w której pracuje subskrybent.</w:t>
      </w:r>
    </w:p>
    <w:p w:rsidR="00D33342" w:rsidRPr="00DF56D5" w:rsidRDefault="00D33342" w:rsidP="00642E5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Wniosek o unieważnienie </w:t>
      </w:r>
      <w:r w:rsidRPr="00DF56D5">
        <w:rPr>
          <w:rFonts w:ascii="Arial" w:hAnsi="Arial" w:cs="Arial"/>
          <w:color w:val="000000"/>
          <w:sz w:val="22"/>
          <w:szCs w:val="22"/>
        </w:rPr>
        <w:t>kwalifikowanego certyfikatu p</w:t>
      </w:r>
      <w:r>
        <w:rPr>
          <w:rFonts w:ascii="Arial" w:hAnsi="Arial" w:cs="Arial"/>
          <w:color w:val="000000"/>
          <w:sz w:val="22"/>
          <w:szCs w:val="22"/>
        </w:rPr>
        <w:t xml:space="preserve">odpisu elektronicznego składany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jest </w:t>
      </w:r>
      <w:r>
        <w:rPr>
          <w:rFonts w:ascii="Arial" w:hAnsi="Arial" w:cs="Arial"/>
          <w:color w:val="000000"/>
          <w:sz w:val="22"/>
          <w:szCs w:val="22"/>
        </w:rPr>
        <w:t xml:space="preserve">u </w:t>
      </w:r>
      <w:r w:rsidRPr="00DF56D5">
        <w:rPr>
          <w:rFonts w:ascii="Arial" w:hAnsi="Arial" w:cs="Arial"/>
          <w:color w:val="000000"/>
          <w:sz w:val="22"/>
          <w:szCs w:val="22"/>
        </w:rPr>
        <w:t>APK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na formularzu stanowiącym załącznik nr 3</w:t>
      </w:r>
      <w:r>
        <w:rPr>
          <w:rFonts w:ascii="Arial" w:hAnsi="Arial" w:cs="Arial"/>
          <w:color w:val="000000"/>
          <w:sz w:val="22"/>
          <w:szCs w:val="22"/>
        </w:rPr>
        <w:t xml:space="preserve"> do niniejszego Regulaminu.</w:t>
      </w:r>
    </w:p>
    <w:p w:rsidR="00D33342" w:rsidRPr="00DF56D5" w:rsidRDefault="00D33342" w:rsidP="00B269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Unieważnienie </w:t>
      </w:r>
      <w:r>
        <w:rPr>
          <w:rFonts w:ascii="Arial" w:hAnsi="Arial" w:cs="Arial"/>
          <w:color w:val="000000"/>
          <w:sz w:val="22"/>
          <w:szCs w:val="22"/>
        </w:rPr>
        <w:t>kwalifikowanego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certyfikat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 podpisu elektronicznego </w:t>
      </w:r>
      <w:r w:rsidRPr="00DF56D5">
        <w:rPr>
          <w:rFonts w:ascii="Arial" w:hAnsi="Arial" w:cs="Arial"/>
          <w:sz w:val="22"/>
          <w:szCs w:val="22"/>
        </w:rPr>
        <w:t xml:space="preserve">może nastąpić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w następujących przypadkach: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zmiany stanowiska pracy subskrybenta, skutkującego brakiem konieczności stosowania przez niego kwalifikowanego podpisu elektronicznego;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rozwiązania stosunku pracy z subskrybentem;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odwołania lub wygaśnięcia udzielonego subskrybentowi pełnomocnictwa </w:t>
      </w:r>
      <w:r>
        <w:rPr>
          <w:rFonts w:ascii="Arial" w:hAnsi="Arial" w:cs="Arial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lub upoważnienia, skutkującego brakiem konie</w:t>
      </w:r>
      <w:r>
        <w:rPr>
          <w:rFonts w:ascii="Arial" w:hAnsi="Arial" w:cs="Arial"/>
          <w:sz w:val="22"/>
          <w:szCs w:val="22"/>
        </w:rPr>
        <w:t>czności stosowania przez niego kwalifikowanego podpisu elektronicznego;</w:t>
      </w:r>
    </w:p>
    <w:p w:rsidR="00D33342" w:rsidRDefault="00D33342" w:rsidP="00B269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>zmiany danych osobowych subskrybenta (np. zmiany nazwiska),</w:t>
      </w:r>
    </w:p>
    <w:p w:rsidR="00D33342" w:rsidRPr="00DF56D5" w:rsidRDefault="00D33342" w:rsidP="00642E5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uzyskania potwierdzonej informacji o stosowaniu przez subskrybenta kwalifikowanego podpisu elektronicznego niezgodnie z </w:t>
      </w:r>
      <w:r>
        <w:rPr>
          <w:rFonts w:ascii="Arial" w:hAnsi="Arial" w:cs="Arial"/>
          <w:bCs/>
          <w:sz w:val="22"/>
          <w:szCs w:val="22"/>
        </w:rPr>
        <w:t>§ 5.</w:t>
      </w:r>
    </w:p>
    <w:p w:rsidR="00D33342" w:rsidRPr="00DF56D5" w:rsidRDefault="00D33342" w:rsidP="00074A8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33342" w:rsidRPr="00DF56D5" w:rsidRDefault="00D33342" w:rsidP="0021624D">
      <w:pPr>
        <w:autoSpaceDE w:val="0"/>
        <w:autoSpaceDN w:val="0"/>
        <w:adjustRightInd w:val="0"/>
        <w:spacing w:after="100"/>
        <w:jc w:val="center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§ 10</w:t>
      </w:r>
    </w:p>
    <w:p w:rsidR="00D33342" w:rsidRPr="00DF56D5" w:rsidRDefault="00D33342" w:rsidP="00074A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F56D5">
        <w:rPr>
          <w:rFonts w:ascii="Arial" w:hAnsi="Arial" w:cs="Arial"/>
          <w:sz w:val="22"/>
          <w:szCs w:val="22"/>
        </w:rPr>
        <w:t xml:space="preserve">W razie utraty kwalifikowanego urządzenia do składania podpisu elektronicznego subskrybent zobowiązany jest do niezwłocznego wystąpienia do kwalifikowanego dostawcy usług zaufania o unieważnienie </w:t>
      </w:r>
      <w:r w:rsidRPr="00DF56D5">
        <w:rPr>
          <w:rFonts w:ascii="Arial" w:hAnsi="Arial" w:cs="Arial"/>
          <w:color w:val="000000"/>
          <w:sz w:val="22"/>
          <w:szCs w:val="22"/>
        </w:rPr>
        <w:t xml:space="preserve">kwalifikowanego certyfikatu podpisu elektronicznego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F56D5">
        <w:rPr>
          <w:rFonts w:ascii="Arial" w:hAnsi="Arial" w:cs="Arial"/>
          <w:sz w:val="22"/>
          <w:szCs w:val="22"/>
        </w:rPr>
        <w:t>oraz powi</w:t>
      </w:r>
      <w:r>
        <w:rPr>
          <w:rFonts w:ascii="Arial" w:hAnsi="Arial" w:cs="Arial"/>
          <w:sz w:val="22"/>
          <w:szCs w:val="22"/>
        </w:rPr>
        <w:t>adomienia APK o zaistniałej sytuacji.</w:t>
      </w:r>
    </w:p>
    <w:p w:rsidR="00D33342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33342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56D5">
        <w:rPr>
          <w:rFonts w:ascii="Arial" w:hAnsi="Arial" w:cs="Arial"/>
          <w:b/>
          <w:bCs/>
          <w:sz w:val="22"/>
          <w:szCs w:val="22"/>
        </w:rPr>
        <w:t xml:space="preserve">V. Administrowanie </w:t>
      </w:r>
    </w:p>
    <w:p w:rsidR="00D33342" w:rsidRPr="00DF56D5" w:rsidRDefault="00D33342" w:rsidP="00DF56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56D5">
        <w:rPr>
          <w:rFonts w:ascii="Arial" w:hAnsi="Arial" w:cs="Arial"/>
          <w:b/>
          <w:bCs/>
          <w:sz w:val="22"/>
          <w:szCs w:val="22"/>
        </w:rPr>
        <w:t>k</w:t>
      </w:r>
      <w:r w:rsidRPr="00DF56D5">
        <w:rPr>
          <w:rFonts w:ascii="Arial" w:hAnsi="Arial" w:cs="Arial"/>
          <w:b/>
          <w:color w:val="000000"/>
          <w:sz w:val="22"/>
          <w:szCs w:val="22"/>
        </w:rPr>
        <w:t>walifikowanego certyfikatu podpisu elektronicznego</w:t>
      </w:r>
    </w:p>
    <w:p w:rsidR="00D33342" w:rsidRDefault="00D33342" w:rsidP="00074A8E">
      <w:pPr>
        <w:pStyle w:val="Akapitzlist"/>
        <w:autoSpaceDE w:val="0"/>
        <w:autoSpaceDN w:val="0"/>
        <w:adjustRightInd w:val="0"/>
        <w:ind w:left="0"/>
        <w:jc w:val="center"/>
        <w:rPr>
          <w:rFonts w:ascii="Arial" w:hAnsi="Arial" w:cs="Arial"/>
          <w:bCs/>
          <w:sz w:val="22"/>
          <w:szCs w:val="22"/>
        </w:rPr>
      </w:pPr>
    </w:p>
    <w:p w:rsidR="00D33342" w:rsidRPr="00DF56D5" w:rsidRDefault="00D33342" w:rsidP="0021624D">
      <w:pPr>
        <w:pStyle w:val="Akapitzlist"/>
        <w:autoSpaceDE w:val="0"/>
        <w:autoSpaceDN w:val="0"/>
        <w:adjustRightInd w:val="0"/>
        <w:spacing w:after="100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§ 11</w:t>
      </w:r>
    </w:p>
    <w:p w:rsidR="00D33342" w:rsidRPr="00DF56D5" w:rsidRDefault="00D33342" w:rsidP="00CC3D9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APK prowadzi sprawy związane z zamawianiem  k</w:t>
      </w:r>
      <w:r w:rsidRPr="00DF56D5">
        <w:rPr>
          <w:rFonts w:ascii="Arial" w:hAnsi="Arial" w:cs="Arial"/>
          <w:color w:val="000000"/>
          <w:sz w:val="22"/>
          <w:szCs w:val="22"/>
        </w:rPr>
        <w:t>walifikowanego certyfikatu podpisu elektronicznego</w:t>
      </w:r>
      <w:r w:rsidRPr="00DF56D5">
        <w:rPr>
          <w:rFonts w:ascii="Arial" w:hAnsi="Arial" w:cs="Arial"/>
          <w:bCs/>
          <w:sz w:val="22"/>
          <w:szCs w:val="22"/>
        </w:rPr>
        <w:t>.</w:t>
      </w:r>
    </w:p>
    <w:p w:rsidR="00D33342" w:rsidRPr="00DF56D5" w:rsidRDefault="00D33342" w:rsidP="00CC3D9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Tworzy się rejestr subskrybentów uprawnionych do stosowania kwalifikowanego podpisu elektronicznego zgodnie z załącznikiem nr 4</w:t>
      </w:r>
      <w:r>
        <w:rPr>
          <w:rFonts w:ascii="Arial" w:hAnsi="Arial" w:cs="Arial"/>
          <w:bCs/>
          <w:sz w:val="22"/>
          <w:szCs w:val="22"/>
        </w:rPr>
        <w:t xml:space="preserve"> do niniejszego Regulaminu.</w:t>
      </w:r>
    </w:p>
    <w:p w:rsidR="00D33342" w:rsidRPr="00DF56D5" w:rsidRDefault="00D33342" w:rsidP="00CC3D9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F56D5">
        <w:rPr>
          <w:rFonts w:ascii="Arial" w:hAnsi="Arial" w:cs="Arial"/>
          <w:bCs/>
          <w:sz w:val="22"/>
          <w:szCs w:val="22"/>
        </w:rPr>
        <w:t>Rejestr prowadzi APK.</w:t>
      </w:r>
    </w:p>
    <w:sectPr w:rsidR="00D33342" w:rsidRPr="00DF56D5" w:rsidSect="001869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B3D"/>
    <w:multiLevelType w:val="hybridMultilevel"/>
    <w:tmpl w:val="85B64002"/>
    <w:lvl w:ilvl="0" w:tplc="C374D9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997"/>
    <w:multiLevelType w:val="hybridMultilevel"/>
    <w:tmpl w:val="09AC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5D3E0A"/>
    <w:multiLevelType w:val="hybridMultilevel"/>
    <w:tmpl w:val="A0C2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6A371E"/>
    <w:multiLevelType w:val="hybridMultilevel"/>
    <w:tmpl w:val="4B9045A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A7CA63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7660"/>
    <w:multiLevelType w:val="hybridMultilevel"/>
    <w:tmpl w:val="F462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9A3FC8"/>
    <w:multiLevelType w:val="multilevel"/>
    <w:tmpl w:val="DA8A63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EF59FF"/>
    <w:multiLevelType w:val="hybridMultilevel"/>
    <w:tmpl w:val="9066FE2C"/>
    <w:lvl w:ilvl="0" w:tplc="A7CA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3436"/>
    <w:multiLevelType w:val="hybridMultilevel"/>
    <w:tmpl w:val="75BE7DA8"/>
    <w:lvl w:ilvl="0" w:tplc="C374D9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C957E4C"/>
    <w:multiLevelType w:val="hybridMultilevel"/>
    <w:tmpl w:val="8F7AD7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917C58"/>
    <w:multiLevelType w:val="hybridMultilevel"/>
    <w:tmpl w:val="295AEEB0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0" w15:restartNumberingAfterBreak="0">
    <w:nsid w:val="39DB58AF"/>
    <w:multiLevelType w:val="multilevel"/>
    <w:tmpl w:val="46D835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404A49"/>
    <w:multiLevelType w:val="hybridMultilevel"/>
    <w:tmpl w:val="1E9A84D4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 w15:restartNumberingAfterBreak="0">
    <w:nsid w:val="43234D26"/>
    <w:multiLevelType w:val="hybridMultilevel"/>
    <w:tmpl w:val="2AE85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374D96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663F2B"/>
    <w:multiLevelType w:val="hybridMultilevel"/>
    <w:tmpl w:val="7BBA2818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4" w15:restartNumberingAfterBreak="0">
    <w:nsid w:val="45285FEE"/>
    <w:multiLevelType w:val="hybridMultilevel"/>
    <w:tmpl w:val="DF4AD12E"/>
    <w:lvl w:ilvl="0" w:tplc="A7CA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102AE"/>
    <w:multiLevelType w:val="hybridMultilevel"/>
    <w:tmpl w:val="37B2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34F51"/>
    <w:multiLevelType w:val="hybridMultilevel"/>
    <w:tmpl w:val="6B4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C0653C"/>
    <w:multiLevelType w:val="multilevel"/>
    <w:tmpl w:val="9066FE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C4C85"/>
    <w:multiLevelType w:val="multilevel"/>
    <w:tmpl w:val="BA140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C6071F"/>
    <w:multiLevelType w:val="hybridMultilevel"/>
    <w:tmpl w:val="309A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6E631F"/>
    <w:multiLevelType w:val="hybridMultilevel"/>
    <w:tmpl w:val="BA14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167E0E"/>
    <w:multiLevelType w:val="multilevel"/>
    <w:tmpl w:val="37B2F3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EF0662"/>
    <w:multiLevelType w:val="hybridMultilevel"/>
    <w:tmpl w:val="FF2E2C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F94CB0"/>
    <w:multiLevelType w:val="hybridMultilevel"/>
    <w:tmpl w:val="6F3EF56C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4" w15:restartNumberingAfterBreak="0">
    <w:nsid w:val="682C2154"/>
    <w:multiLevelType w:val="hybridMultilevel"/>
    <w:tmpl w:val="46D8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BA5C36"/>
    <w:multiLevelType w:val="multilevel"/>
    <w:tmpl w:val="75603FCA"/>
    <w:lvl w:ilvl="0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9323BD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9B50A1"/>
    <w:multiLevelType w:val="hybridMultilevel"/>
    <w:tmpl w:val="28ACD75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E6582B"/>
    <w:multiLevelType w:val="hybridMultilevel"/>
    <w:tmpl w:val="868AD840"/>
    <w:lvl w:ilvl="0" w:tplc="5350A96C">
      <w:start w:val="1"/>
      <w:numFmt w:val="decimal"/>
      <w:lvlText w:val="%1."/>
      <w:lvlJc w:val="left"/>
      <w:pPr>
        <w:tabs>
          <w:tab w:val="num" w:pos="426"/>
        </w:tabs>
        <w:ind w:left="426" w:hanging="42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9" w15:restartNumberingAfterBreak="0">
    <w:nsid w:val="79B024FB"/>
    <w:multiLevelType w:val="multilevel"/>
    <w:tmpl w:val="309AE2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155806"/>
    <w:multiLevelType w:val="hybridMultilevel"/>
    <w:tmpl w:val="1670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1"/>
  </w:num>
  <w:num w:numId="5">
    <w:abstractNumId w:val="15"/>
  </w:num>
  <w:num w:numId="6">
    <w:abstractNumId w:val="30"/>
  </w:num>
  <w:num w:numId="7">
    <w:abstractNumId w:val="20"/>
  </w:num>
  <w:num w:numId="8">
    <w:abstractNumId w:val="4"/>
  </w:num>
  <w:num w:numId="9">
    <w:abstractNumId w:val="2"/>
  </w:num>
  <w:num w:numId="10">
    <w:abstractNumId w:val="19"/>
  </w:num>
  <w:num w:numId="11">
    <w:abstractNumId w:val="24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6"/>
  </w:num>
  <w:num w:numId="19">
    <w:abstractNumId w:val="7"/>
  </w:num>
  <w:num w:numId="20">
    <w:abstractNumId w:val="17"/>
  </w:num>
  <w:num w:numId="21">
    <w:abstractNumId w:val="0"/>
  </w:num>
  <w:num w:numId="22">
    <w:abstractNumId w:val="25"/>
  </w:num>
  <w:num w:numId="23">
    <w:abstractNumId w:val="21"/>
  </w:num>
  <w:num w:numId="24">
    <w:abstractNumId w:val="9"/>
  </w:num>
  <w:num w:numId="25">
    <w:abstractNumId w:val="18"/>
  </w:num>
  <w:num w:numId="26">
    <w:abstractNumId w:val="11"/>
  </w:num>
  <w:num w:numId="27">
    <w:abstractNumId w:val="10"/>
  </w:num>
  <w:num w:numId="28">
    <w:abstractNumId w:val="28"/>
  </w:num>
  <w:num w:numId="29">
    <w:abstractNumId w:val="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3"/>
    <w:rsid w:val="00074A8E"/>
    <w:rsid w:val="00095338"/>
    <w:rsid w:val="000A0951"/>
    <w:rsid w:val="000B7691"/>
    <w:rsid w:val="000C68B2"/>
    <w:rsid w:val="000F1926"/>
    <w:rsid w:val="00104018"/>
    <w:rsid w:val="001170A1"/>
    <w:rsid w:val="0013725D"/>
    <w:rsid w:val="001474C3"/>
    <w:rsid w:val="0016394F"/>
    <w:rsid w:val="00186955"/>
    <w:rsid w:val="001B2B9C"/>
    <w:rsid w:val="001C6592"/>
    <w:rsid w:val="001D6444"/>
    <w:rsid w:val="001F5BCF"/>
    <w:rsid w:val="0021624D"/>
    <w:rsid w:val="00224129"/>
    <w:rsid w:val="00285474"/>
    <w:rsid w:val="002A14A1"/>
    <w:rsid w:val="002D1642"/>
    <w:rsid w:val="002D4E07"/>
    <w:rsid w:val="002E6086"/>
    <w:rsid w:val="002F535A"/>
    <w:rsid w:val="0037753D"/>
    <w:rsid w:val="0039738F"/>
    <w:rsid w:val="00397941"/>
    <w:rsid w:val="003B5348"/>
    <w:rsid w:val="003D7D21"/>
    <w:rsid w:val="00411FC1"/>
    <w:rsid w:val="00421F69"/>
    <w:rsid w:val="004F73F5"/>
    <w:rsid w:val="005127B3"/>
    <w:rsid w:val="00561F8D"/>
    <w:rsid w:val="00563D53"/>
    <w:rsid w:val="006172A4"/>
    <w:rsid w:val="00642E51"/>
    <w:rsid w:val="0067511A"/>
    <w:rsid w:val="00682790"/>
    <w:rsid w:val="00697C62"/>
    <w:rsid w:val="006A18A3"/>
    <w:rsid w:val="006C7108"/>
    <w:rsid w:val="0071423F"/>
    <w:rsid w:val="00734418"/>
    <w:rsid w:val="0078783D"/>
    <w:rsid w:val="007A7492"/>
    <w:rsid w:val="007B1BB6"/>
    <w:rsid w:val="007C4031"/>
    <w:rsid w:val="00871212"/>
    <w:rsid w:val="008D51F9"/>
    <w:rsid w:val="008E68E9"/>
    <w:rsid w:val="008F1F17"/>
    <w:rsid w:val="00910EEA"/>
    <w:rsid w:val="00966667"/>
    <w:rsid w:val="009B4EA1"/>
    <w:rsid w:val="00A43339"/>
    <w:rsid w:val="00A9078A"/>
    <w:rsid w:val="00A94602"/>
    <w:rsid w:val="00A971F4"/>
    <w:rsid w:val="00AA2DD0"/>
    <w:rsid w:val="00AF3536"/>
    <w:rsid w:val="00AF6453"/>
    <w:rsid w:val="00B0371F"/>
    <w:rsid w:val="00B216B0"/>
    <w:rsid w:val="00B269BC"/>
    <w:rsid w:val="00B500AA"/>
    <w:rsid w:val="00B74E2E"/>
    <w:rsid w:val="00B9575A"/>
    <w:rsid w:val="00BB6BD9"/>
    <w:rsid w:val="00C2539E"/>
    <w:rsid w:val="00CB131B"/>
    <w:rsid w:val="00CC3D98"/>
    <w:rsid w:val="00CD77CB"/>
    <w:rsid w:val="00CE3368"/>
    <w:rsid w:val="00D121D4"/>
    <w:rsid w:val="00D33342"/>
    <w:rsid w:val="00D41DCD"/>
    <w:rsid w:val="00D43649"/>
    <w:rsid w:val="00DA78DD"/>
    <w:rsid w:val="00DD7221"/>
    <w:rsid w:val="00DE202D"/>
    <w:rsid w:val="00DE439E"/>
    <w:rsid w:val="00DF1C86"/>
    <w:rsid w:val="00DF224A"/>
    <w:rsid w:val="00DF56D5"/>
    <w:rsid w:val="00E0618B"/>
    <w:rsid w:val="00E23038"/>
    <w:rsid w:val="00E85837"/>
    <w:rsid w:val="00EA2ADC"/>
    <w:rsid w:val="00EC35CB"/>
    <w:rsid w:val="00EE093C"/>
    <w:rsid w:val="00EF7B69"/>
    <w:rsid w:val="00F1596A"/>
    <w:rsid w:val="00F52546"/>
    <w:rsid w:val="00F726D3"/>
    <w:rsid w:val="00F75BCB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F6302"/>
  <w15:docId w15:val="{F891DEFB-DE50-4FC6-82FD-091C107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C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6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6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6BD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B6BD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6BD9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B6BD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B6BD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B6BD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B6BD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B6BD9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B6BD9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B6BD9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B6BD9"/>
    <w:rPr>
      <w:rFonts w:ascii="Cambria" w:hAnsi="Cambria" w:cs="Times New Roman"/>
      <w:sz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BB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B6BD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B6B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B6BD9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BB6BD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B6BD9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BB6BD9"/>
  </w:style>
  <w:style w:type="paragraph" w:styleId="Akapitzlist">
    <w:name w:val="List Paragraph"/>
    <w:basedOn w:val="Normalny"/>
    <w:uiPriority w:val="99"/>
    <w:qFormat/>
    <w:rsid w:val="00BB6BD9"/>
    <w:pPr>
      <w:ind w:left="708"/>
    </w:pPr>
  </w:style>
  <w:style w:type="paragraph" w:styleId="Cytat">
    <w:name w:val="Quote"/>
    <w:basedOn w:val="Normalny"/>
    <w:next w:val="Normalny"/>
    <w:link w:val="CytatZnak"/>
    <w:uiPriority w:val="99"/>
    <w:qFormat/>
    <w:rsid w:val="00BB6BD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BB6BD9"/>
    <w:rPr>
      <w:rFonts w:cs="Times New Roman"/>
      <w:i/>
      <w:color w:val="00000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B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B6BD9"/>
    <w:rPr>
      <w:rFonts w:cs="Times New Roman"/>
      <w:b/>
      <w:i/>
      <w:color w:val="4F81BD"/>
      <w:sz w:val="24"/>
    </w:rPr>
  </w:style>
  <w:style w:type="character" w:styleId="Wyrnieniedelikatne">
    <w:name w:val="Subtle Emphasis"/>
    <w:basedOn w:val="Domylnaczcionkaakapitu"/>
    <w:uiPriority w:val="99"/>
    <w:qFormat/>
    <w:rsid w:val="00BB6BD9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BB6BD9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BB6BD9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BB6BD9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BB6BD9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B6BD9"/>
    <w:pPr>
      <w:outlineLvl w:val="9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rsid w:val="007C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03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85837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85837"/>
    <w:rPr>
      <w:rFonts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8583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85837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F5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20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Centrum Informatyki UEK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Jan Dudek</dc:creator>
  <cp:keywords/>
  <dc:description/>
  <cp:lastModifiedBy>Joanna Adamczyk</cp:lastModifiedBy>
  <cp:revision>2</cp:revision>
  <cp:lastPrinted>2018-06-04T07:48:00Z</cp:lastPrinted>
  <dcterms:created xsi:type="dcterms:W3CDTF">2018-06-04T07:49:00Z</dcterms:created>
  <dcterms:modified xsi:type="dcterms:W3CDTF">2018-06-04T07:49:00Z</dcterms:modified>
</cp:coreProperties>
</file>